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73" w:rsidRDefault="007B1073" w:rsidP="007B1073">
      <w:pPr>
        <w:pStyle w:val="a3"/>
      </w:pPr>
      <w:r>
        <w:rPr>
          <w:rStyle w:val="a4"/>
          <w:sz w:val="36"/>
          <w:szCs w:val="36"/>
        </w:rPr>
        <w:t>连接数据库</w:t>
      </w:r>
    </w:p>
    <w:p w:rsidR="007B1073" w:rsidRDefault="007B1073" w:rsidP="007B1073">
      <w:pPr>
        <w:pStyle w:val="a3"/>
      </w:pPr>
      <w:r>
        <w:rPr>
          <w:rFonts w:hint="eastAsia"/>
        </w:rPr>
        <w:t>当用户使用的是本地数据库（在</w:t>
      </w:r>
      <w:r w:rsidR="008E33BE">
        <w:rPr>
          <w:rFonts w:hint="eastAsia"/>
        </w:rPr>
        <w:t>用户</w:t>
      </w:r>
      <w:r>
        <w:rPr>
          <w:rFonts w:hint="eastAsia"/>
        </w:rPr>
        <w:t>的主机上安装数据库，SQL Server2000/2005/2008/2012）后，需使用连接程序连接数据库，如果使用本公司提供的云数据库，则无需手动连接数据库。</w:t>
      </w:r>
    </w:p>
    <w:p w:rsidR="00BE365F" w:rsidRDefault="00BE365F" w:rsidP="007B1073">
      <w:pPr>
        <w:pStyle w:val="a3"/>
      </w:pPr>
      <w:r>
        <w:rPr>
          <w:rFonts w:hint="eastAsia"/>
        </w:rPr>
        <w:t>双击运行‘</w:t>
      </w:r>
      <w:r w:rsidRPr="00BE365F">
        <w:t>connect</w:t>
      </w:r>
      <w:r w:rsidR="009627F9">
        <w:rPr>
          <w:rFonts w:hint="eastAsia"/>
        </w:rPr>
        <w:t>server</w:t>
      </w:r>
      <w:r w:rsidRPr="00BE365F">
        <w:t>.exe</w:t>
      </w:r>
      <w:r>
        <w:rPr>
          <w:rFonts w:hint="eastAsia"/>
        </w:rPr>
        <w:t>’数据库连接程序，见下图：</w:t>
      </w:r>
    </w:p>
    <w:p w:rsidR="00BE365F" w:rsidRDefault="009627F9" w:rsidP="007B1073">
      <w:pPr>
        <w:pStyle w:val="a3"/>
      </w:pPr>
      <w:r>
        <w:rPr>
          <w:noProof/>
        </w:rPr>
        <w:drawing>
          <wp:inline distT="0" distB="0" distL="0" distR="0">
            <wp:extent cx="3371850" cy="2105025"/>
            <wp:effectExtent l="19050" t="0" r="0" b="0"/>
            <wp:docPr id="4" name="图片 3" descr="security_connec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connect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073" w:rsidRDefault="007B1073" w:rsidP="007B1073">
      <w:pPr>
        <w:pStyle w:val="a3"/>
      </w:pPr>
      <w:r>
        <w:t>1、选择数据接口，见下图：</w:t>
      </w:r>
    </w:p>
    <w:p w:rsidR="007B1073" w:rsidRDefault="00782484" w:rsidP="007B1073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7B1073">
        <w:rPr>
          <w:noProof/>
        </w:rPr>
        <w:drawing>
          <wp:inline distT="0" distB="0" distL="0" distR="0">
            <wp:extent cx="4333875" cy="2609850"/>
            <wp:effectExtent l="19050" t="0" r="9525" b="0"/>
            <wp:docPr id="1" name="图片 0" descr="security_connect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connect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073" w:rsidRDefault="007B1073" w:rsidP="007B1073">
      <w:pPr>
        <w:pStyle w:val="a3"/>
      </w:pPr>
      <w:r>
        <w:t>注：可选的数据接口有两个：OLE DB和MSS Miscrosoft SQL Server，如果是SQLServer2000数据库，可用MSS Miscrosoft SQL Server，否则一般建议用OLE DB。</w:t>
      </w:r>
    </w:p>
    <w:p w:rsidR="007B1073" w:rsidRDefault="007B1073" w:rsidP="007B1073">
      <w:pPr>
        <w:pStyle w:val="a3"/>
      </w:pPr>
      <w:r>
        <w:t>4、输入数据库所在的计算名或IP地址，见下图：</w:t>
      </w:r>
    </w:p>
    <w:p w:rsidR="007B1073" w:rsidRDefault="00782484" w:rsidP="007B1073">
      <w:pPr>
        <w:pStyle w:val="a3"/>
      </w:pPr>
      <w:r>
        <w:lastRenderedPageBreak/>
        <w:pict>
          <v:shape id="_x0000_i1026" type="#_x0000_t75" alt="" style="width:24pt;height:24pt"/>
        </w:pict>
      </w:r>
      <w:r w:rsidR="007B1073">
        <w:rPr>
          <w:noProof/>
        </w:rPr>
        <w:drawing>
          <wp:inline distT="0" distB="0" distL="0" distR="0">
            <wp:extent cx="4314825" cy="2609850"/>
            <wp:effectExtent l="19050" t="0" r="9525" b="0"/>
            <wp:docPr id="2" name="图片 1" descr="security_connect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connect7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073" w:rsidRDefault="007B1073" w:rsidP="007B1073">
      <w:pPr>
        <w:pStyle w:val="a3"/>
      </w:pPr>
      <w:r>
        <w:t>注：SQL Server默认端口是1433，如果指定了其他端口，则需在IP地址后加上端口，用逗号隔开，如：192.168.1.188,10000</w:t>
      </w:r>
    </w:p>
    <w:p w:rsidR="007B1073" w:rsidRDefault="007B1073" w:rsidP="007B1073">
      <w:pPr>
        <w:pStyle w:val="a3"/>
      </w:pPr>
      <w:r>
        <w:t>5、输入SQL登录用户名；</w:t>
      </w:r>
    </w:p>
    <w:p w:rsidR="007B1073" w:rsidRDefault="007B1073" w:rsidP="007B1073">
      <w:pPr>
        <w:pStyle w:val="a3"/>
      </w:pPr>
      <w:r>
        <w:t>6、输入密码；</w:t>
      </w:r>
    </w:p>
    <w:p w:rsidR="007B1073" w:rsidRDefault="007B1073" w:rsidP="007B1073">
      <w:pPr>
        <w:pStyle w:val="a3"/>
      </w:pPr>
      <w:r>
        <w:t>7、输入数据库名称</w:t>
      </w:r>
      <w:r>
        <w:rPr>
          <w:rFonts w:hint="eastAsia"/>
        </w:rPr>
        <w:t>；</w:t>
      </w:r>
    </w:p>
    <w:p w:rsidR="007B1073" w:rsidRDefault="007B1073" w:rsidP="007B1073">
      <w:pPr>
        <w:pStyle w:val="a3"/>
      </w:pPr>
      <w:r>
        <w:t>8、按【连接】铵钮连接，如果可以连接，即会提示连接成功。</w:t>
      </w:r>
    </w:p>
    <w:p w:rsidR="005C0C9E" w:rsidRDefault="005C0C9E"/>
    <w:sectPr w:rsidR="005C0C9E" w:rsidSect="005C0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3A0" w:rsidRDefault="00E353A0" w:rsidP="008E33BE">
      <w:r>
        <w:separator/>
      </w:r>
    </w:p>
  </w:endnote>
  <w:endnote w:type="continuationSeparator" w:id="1">
    <w:p w:rsidR="00E353A0" w:rsidRDefault="00E353A0" w:rsidP="008E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3A0" w:rsidRDefault="00E353A0" w:rsidP="008E33BE">
      <w:r>
        <w:separator/>
      </w:r>
    </w:p>
  </w:footnote>
  <w:footnote w:type="continuationSeparator" w:id="1">
    <w:p w:rsidR="00E353A0" w:rsidRDefault="00E353A0" w:rsidP="008E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1073"/>
    <w:rsid w:val="0002030B"/>
    <w:rsid w:val="00213B99"/>
    <w:rsid w:val="00314162"/>
    <w:rsid w:val="005C0C9E"/>
    <w:rsid w:val="00782484"/>
    <w:rsid w:val="007B1073"/>
    <w:rsid w:val="008E33BE"/>
    <w:rsid w:val="009627F9"/>
    <w:rsid w:val="00971EAE"/>
    <w:rsid w:val="00BE365F"/>
    <w:rsid w:val="00BE6F17"/>
    <w:rsid w:val="00E35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B107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B107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B1073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8E3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E33BE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E3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E33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146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1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64</Words>
  <Characters>367</Characters>
  <Application>Microsoft Office Word</Application>
  <DocSecurity>0</DocSecurity>
  <Lines>3</Lines>
  <Paragraphs>1</Paragraphs>
  <ScaleCrop>false</ScaleCrop>
  <Company>aabbcc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6</cp:revision>
  <dcterms:created xsi:type="dcterms:W3CDTF">2018-10-09T04:19:00Z</dcterms:created>
  <dcterms:modified xsi:type="dcterms:W3CDTF">2018-10-10T08:19:00Z</dcterms:modified>
</cp:coreProperties>
</file>