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83" w:rsidRDefault="00651EFB" w:rsidP="00651EFB">
      <w:pPr>
        <w:pStyle w:val="a6"/>
        <w:ind w:firstLineChars="0" w:firstLine="0"/>
      </w:pPr>
      <w:r>
        <w:rPr>
          <w:rFonts w:hint="eastAsia"/>
        </w:rPr>
        <w:t>代理条款</w:t>
      </w:r>
    </w:p>
    <w:p w:rsidR="00CF7856" w:rsidRDefault="00CF7856" w:rsidP="00651EFB">
      <w:pPr>
        <w:pStyle w:val="2"/>
        <w:numPr>
          <w:ilvl w:val="0"/>
          <w:numId w:val="7"/>
        </w:numPr>
        <w:spacing w:line="360" w:lineRule="auto"/>
        <w:ind w:firstLineChars="0"/>
      </w:pPr>
      <w:r>
        <w:rPr>
          <w:rFonts w:hint="eastAsia"/>
        </w:rPr>
        <w:t>代理方式</w:t>
      </w:r>
    </w:p>
    <w:p w:rsidR="008256E4" w:rsidRPr="00651EFB" w:rsidRDefault="00651EFB" w:rsidP="00D426F1">
      <w:pPr>
        <w:spacing w:line="360" w:lineRule="auto"/>
        <w:ind w:firstLineChars="0" w:firstLine="420"/>
        <w:rPr>
          <w:b/>
        </w:rPr>
      </w:pPr>
      <w:r>
        <w:rPr>
          <w:rFonts w:hint="eastAsia"/>
          <w:b/>
        </w:rPr>
        <w:t>（</w:t>
      </w:r>
      <w:r>
        <w:rPr>
          <w:rFonts w:hint="eastAsia"/>
          <w:b/>
        </w:rPr>
        <w:t>1</w:t>
      </w:r>
      <w:r>
        <w:rPr>
          <w:rFonts w:hint="eastAsia"/>
          <w:b/>
        </w:rPr>
        <w:t>）</w:t>
      </w:r>
      <w:r>
        <w:rPr>
          <w:rFonts w:hint="eastAsia"/>
          <w:b/>
        </w:rPr>
        <w:t xml:space="preserve"> </w:t>
      </w:r>
      <w:r w:rsidR="001E50AE" w:rsidRPr="00651EFB">
        <w:rPr>
          <w:rFonts w:hint="eastAsia"/>
          <w:b/>
        </w:rPr>
        <w:t>固定模式</w:t>
      </w:r>
      <w:r w:rsidR="00D9582D" w:rsidRPr="00651EFB">
        <w:rPr>
          <w:rFonts w:hint="eastAsia"/>
          <w:b/>
        </w:rPr>
        <w:t>（代理费一年后返还</w:t>
      </w:r>
      <w:r w:rsidR="00CF7856" w:rsidRPr="00651EFB">
        <w:rPr>
          <w:rFonts w:hint="eastAsia"/>
          <w:b/>
        </w:rPr>
        <w:t>或从产品中扣除</w:t>
      </w:r>
      <w:r w:rsidR="00D9582D" w:rsidRPr="00651EFB">
        <w:rPr>
          <w:rFonts w:hint="eastAsia"/>
          <w:b/>
        </w:rPr>
        <w:t>）</w:t>
      </w:r>
    </w:p>
    <w:p w:rsidR="008256E4" w:rsidRDefault="008256E4" w:rsidP="00D426F1">
      <w:pPr>
        <w:pStyle w:val="a5"/>
        <w:spacing w:line="360" w:lineRule="auto"/>
        <w:ind w:leftChars="275" w:left="660" w:firstLineChars="0" w:firstLine="0"/>
      </w:pPr>
      <w:r>
        <w:rPr>
          <w:rFonts w:hint="eastAsia"/>
        </w:rPr>
        <w:t>A</w:t>
      </w:r>
      <w:r>
        <w:rPr>
          <w:rFonts w:hint="eastAsia"/>
        </w:rPr>
        <w:t>、金牌代理</w:t>
      </w:r>
      <w:r>
        <w:rPr>
          <w:rFonts w:hint="eastAsia"/>
        </w:rPr>
        <w:t xml:space="preserve">        1000</w:t>
      </w:r>
      <w:r>
        <w:rPr>
          <w:rFonts w:hint="eastAsia"/>
        </w:rPr>
        <w:t>元</w:t>
      </w:r>
      <w:r>
        <w:rPr>
          <w:rFonts w:hint="eastAsia"/>
        </w:rPr>
        <w:t>/</w:t>
      </w:r>
      <w:r>
        <w:rPr>
          <w:rFonts w:hint="eastAsia"/>
        </w:rPr>
        <w:t>套</w:t>
      </w:r>
      <w:r w:rsidR="00007386">
        <w:rPr>
          <w:rFonts w:hint="eastAsia"/>
        </w:rPr>
        <w:t>（代理费</w:t>
      </w:r>
      <w:r w:rsidR="00007386">
        <w:rPr>
          <w:rFonts w:hint="eastAsia"/>
        </w:rPr>
        <w:t>10000</w:t>
      </w:r>
      <w:r w:rsidR="00007386">
        <w:rPr>
          <w:rFonts w:hint="eastAsia"/>
        </w:rPr>
        <w:t>元）</w:t>
      </w:r>
      <w:r w:rsidR="00882E6E">
        <w:rPr>
          <w:rFonts w:hint="eastAsia"/>
        </w:rPr>
        <w:t>；</w:t>
      </w:r>
    </w:p>
    <w:p w:rsidR="008256E4" w:rsidRDefault="008256E4" w:rsidP="00D426F1">
      <w:pPr>
        <w:pStyle w:val="a5"/>
        <w:spacing w:line="360" w:lineRule="auto"/>
        <w:ind w:leftChars="275" w:left="660" w:firstLineChars="0" w:firstLine="0"/>
      </w:pPr>
      <w:r>
        <w:rPr>
          <w:rFonts w:hint="eastAsia"/>
        </w:rPr>
        <w:t>B</w:t>
      </w:r>
      <w:r>
        <w:rPr>
          <w:rFonts w:hint="eastAsia"/>
        </w:rPr>
        <w:t>、银牌代理</w:t>
      </w:r>
      <w:r>
        <w:rPr>
          <w:rFonts w:hint="eastAsia"/>
        </w:rPr>
        <w:t xml:space="preserve">        2000</w:t>
      </w:r>
      <w:r>
        <w:rPr>
          <w:rFonts w:hint="eastAsia"/>
        </w:rPr>
        <w:t>元</w:t>
      </w:r>
      <w:r>
        <w:rPr>
          <w:rFonts w:hint="eastAsia"/>
        </w:rPr>
        <w:t>/</w:t>
      </w:r>
      <w:r>
        <w:rPr>
          <w:rFonts w:hint="eastAsia"/>
        </w:rPr>
        <w:t>套</w:t>
      </w:r>
      <w:r w:rsidR="00007386">
        <w:rPr>
          <w:rFonts w:hint="eastAsia"/>
        </w:rPr>
        <w:t>（代理费</w:t>
      </w:r>
      <w:r w:rsidR="00007386">
        <w:rPr>
          <w:rFonts w:hint="eastAsia"/>
        </w:rPr>
        <w:t>4000</w:t>
      </w:r>
      <w:r w:rsidR="00007386">
        <w:rPr>
          <w:rFonts w:hint="eastAsia"/>
        </w:rPr>
        <w:t>元）</w:t>
      </w:r>
      <w:r w:rsidR="00882E6E">
        <w:rPr>
          <w:rFonts w:hint="eastAsia"/>
        </w:rPr>
        <w:t>；</w:t>
      </w:r>
    </w:p>
    <w:p w:rsidR="008256E4" w:rsidRDefault="008256E4" w:rsidP="00D426F1">
      <w:pPr>
        <w:pStyle w:val="a5"/>
        <w:spacing w:line="360" w:lineRule="auto"/>
        <w:ind w:leftChars="275" w:left="660" w:firstLineChars="0" w:firstLine="0"/>
      </w:pPr>
      <w:r>
        <w:rPr>
          <w:rFonts w:hint="eastAsia"/>
        </w:rPr>
        <w:t>C</w:t>
      </w:r>
      <w:r>
        <w:rPr>
          <w:rFonts w:hint="eastAsia"/>
        </w:rPr>
        <w:t>、专业代理</w:t>
      </w:r>
      <w:r>
        <w:rPr>
          <w:rFonts w:hint="eastAsia"/>
        </w:rPr>
        <w:t xml:space="preserve">        3600</w:t>
      </w:r>
      <w:r>
        <w:rPr>
          <w:rFonts w:hint="eastAsia"/>
        </w:rPr>
        <w:t>元</w:t>
      </w:r>
      <w:r>
        <w:rPr>
          <w:rFonts w:hint="eastAsia"/>
        </w:rPr>
        <w:t>/</w:t>
      </w:r>
      <w:r>
        <w:rPr>
          <w:rFonts w:hint="eastAsia"/>
        </w:rPr>
        <w:t>套</w:t>
      </w:r>
      <w:r w:rsidR="00007386">
        <w:rPr>
          <w:rFonts w:hint="eastAsia"/>
        </w:rPr>
        <w:t>（代理费</w:t>
      </w:r>
      <w:r w:rsidR="00007386">
        <w:rPr>
          <w:rFonts w:hint="eastAsia"/>
        </w:rPr>
        <w:t>1000</w:t>
      </w:r>
      <w:r w:rsidR="00007386">
        <w:rPr>
          <w:rFonts w:hint="eastAsia"/>
        </w:rPr>
        <w:t>元）</w:t>
      </w:r>
      <w:r w:rsidR="00882E6E">
        <w:rPr>
          <w:rFonts w:hint="eastAsia"/>
        </w:rPr>
        <w:t>；</w:t>
      </w:r>
    </w:p>
    <w:p w:rsidR="008256E4" w:rsidRDefault="008256E4" w:rsidP="00D426F1">
      <w:pPr>
        <w:pStyle w:val="a5"/>
        <w:spacing w:line="360" w:lineRule="auto"/>
        <w:ind w:leftChars="275" w:left="660" w:firstLineChars="0" w:firstLine="0"/>
      </w:pPr>
      <w:r>
        <w:rPr>
          <w:rFonts w:hint="eastAsia"/>
        </w:rPr>
        <w:t>D</w:t>
      </w:r>
      <w:r>
        <w:rPr>
          <w:rFonts w:hint="eastAsia"/>
        </w:rPr>
        <w:t>、普通代理</w:t>
      </w:r>
      <w:r>
        <w:rPr>
          <w:rFonts w:hint="eastAsia"/>
        </w:rPr>
        <w:t xml:space="preserve">        4800</w:t>
      </w:r>
      <w:r>
        <w:rPr>
          <w:rFonts w:hint="eastAsia"/>
        </w:rPr>
        <w:t>元</w:t>
      </w:r>
      <w:r>
        <w:rPr>
          <w:rFonts w:hint="eastAsia"/>
        </w:rPr>
        <w:t>/</w:t>
      </w:r>
      <w:r>
        <w:rPr>
          <w:rFonts w:hint="eastAsia"/>
        </w:rPr>
        <w:t>套</w:t>
      </w:r>
      <w:r w:rsidR="00007386">
        <w:rPr>
          <w:rFonts w:hint="eastAsia"/>
        </w:rPr>
        <w:t>（无需缴纳代理费）</w:t>
      </w:r>
      <w:r w:rsidR="00882E6E">
        <w:rPr>
          <w:rFonts w:hint="eastAsia"/>
        </w:rPr>
        <w:t>。</w:t>
      </w:r>
    </w:p>
    <w:p w:rsidR="008256E4" w:rsidRPr="00651EFB" w:rsidRDefault="00651EFB" w:rsidP="00D426F1">
      <w:pPr>
        <w:spacing w:line="360" w:lineRule="auto"/>
        <w:ind w:firstLineChars="0" w:firstLine="420"/>
        <w:rPr>
          <w:b/>
        </w:rPr>
      </w:pPr>
      <w:r>
        <w:rPr>
          <w:rFonts w:hint="eastAsia"/>
          <w:b/>
        </w:rPr>
        <w:t>（</w:t>
      </w:r>
      <w:r>
        <w:rPr>
          <w:rFonts w:hint="eastAsia"/>
          <w:b/>
        </w:rPr>
        <w:t>2</w:t>
      </w:r>
      <w:r>
        <w:rPr>
          <w:rFonts w:hint="eastAsia"/>
          <w:b/>
        </w:rPr>
        <w:t>）</w:t>
      </w:r>
      <w:r w:rsidR="00826FE3" w:rsidRPr="00651EFB">
        <w:rPr>
          <w:rFonts w:hint="eastAsia"/>
          <w:b/>
        </w:rPr>
        <w:t>返利模式</w:t>
      </w:r>
      <w:r w:rsidR="00437067" w:rsidRPr="00651EFB">
        <w:rPr>
          <w:rFonts w:hint="eastAsia"/>
          <w:b/>
        </w:rPr>
        <w:t>（月底结算返利）</w:t>
      </w:r>
    </w:p>
    <w:p w:rsidR="008256E4" w:rsidRDefault="008256E4" w:rsidP="00D426F1">
      <w:pPr>
        <w:pStyle w:val="a5"/>
        <w:spacing w:line="360" w:lineRule="auto"/>
        <w:ind w:leftChars="275" w:left="660" w:firstLineChars="0" w:firstLine="0"/>
      </w:pPr>
      <w:r>
        <w:rPr>
          <w:rFonts w:hint="eastAsia"/>
        </w:rPr>
        <w:t>A</w:t>
      </w:r>
      <w:r>
        <w:rPr>
          <w:rFonts w:hint="eastAsia"/>
        </w:rPr>
        <w:t>、月销量</w:t>
      </w:r>
      <w:r>
        <w:rPr>
          <w:rFonts w:hint="eastAsia"/>
        </w:rPr>
        <w:t>&lt;=5</w:t>
      </w:r>
      <w:r w:rsidR="00085BF3">
        <w:rPr>
          <w:rFonts w:hint="eastAsia"/>
        </w:rPr>
        <w:t xml:space="preserve">  </w:t>
      </w:r>
      <w:r w:rsidR="00ED5716">
        <w:rPr>
          <w:rFonts w:hint="eastAsia"/>
        </w:rPr>
        <w:t xml:space="preserve">     </w:t>
      </w:r>
      <w:r w:rsidR="00085BF3">
        <w:rPr>
          <w:rFonts w:hint="eastAsia"/>
        </w:rPr>
        <w:t>4800</w:t>
      </w:r>
      <w:r w:rsidR="00085BF3">
        <w:rPr>
          <w:rFonts w:hint="eastAsia"/>
        </w:rPr>
        <w:t>元</w:t>
      </w:r>
      <w:r w:rsidR="00085BF3">
        <w:rPr>
          <w:rFonts w:hint="eastAsia"/>
        </w:rPr>
        <w:t>/</w:t>
      </w:r>
      <w:r w:rsidR="00085BF3">
        <w:rPr>
          <w:rFonts w:hint="eastAsia"/>
        </w:rPr>
        <w:t>套</w:t>
      </w:r>
      <w:r w:rsidR="00882E6E">
        <w:rPr>
          <w:rFonts w:hint="eastAsia"/>
        </w:rPr>
        <w:t>；</w:t>
      </w:r>
    </w:p>
    <w:p w:rsidR="008256E4" w:rsidRDefault="008256E4" w:rsidP="00D426F1">
      <w:pPr>
        <w:pStyle w:val="a5"/>
        <w:spacing w:line="360" w:lineRule="auto"/>
        <w:ind w:leftChars="275" w:left="660" w:firstLineChars="0" w:firstLine="0"/>
      </w:pPr>
      <w:r>
        <w:rPr>
          <w:rFonts w:hint="eastAsia"/>
        </w:rPr>
        <w:t>B</w:t>
      </w:r>
      <w:r>
        <w:rPr>
          <w:rFonts w:hint="eastAsia"/>
        </w:rPr>
        <w:t>、</w:t>
      </w:r>
      <w:r w:rsidR="00085BF3">
        <w:rPr>
          <w:rFonts w:hint="eastAsia"/>
        </w:rPr>
        <w:t>月销量</w:t>
      </w:r>
      <w:r w:rsidR="00085BF3">
        <w:rPr>
          <w:rFonts w:hint="eastAsia"/>
        </w:rPr>
        <w:t xml:space="preserve">&gt;=6&lt;=20  </w:t>
      </w:r>
      <w:r w:rsidR="00ED5716">
        <w:rPr>
          <w:rFonts w:hint="eastAsia"/>
        </w:rPr>
        <w:t xml:space="preserve"> </w:t>
      </w:r>
      <w:r w:rsidR="00085BF3">
        <w:rPr>
          <w:rFonts w:hint="eastAsia"/>
        </w:rPr>
        <w:t>2400</w:t>
      </w:r>
      <w:r w:rsidR="00085BF3">
        <w:rPr>
          <w:rFonts w:hint="eastAsia"/>
        </w:rPr>
        <w:t>元</w:t>
      </w:r>
      <w:r w:rsidR="00085BF3">
        <w:rPr>
          <w:rFonts w:hint="eastAsia"/>
        </w:rPr>
        <w:t>/</w:t>
      </w:r>
      <w:r w:rsidR="00085BF3">
        <w:rPr>
          <w:rFonts w:hint="eastAsia"/>
        </w:rPr>
        <w:t>套</w:t>
      </w:r>
      <w:r w:rsidR="00882E6E">
        <w:rPr>
          <w:rFonts w:hint="eastAsia"/>
        </w:rPr>
        <w:t>；</w:t>
      </w:r>
    </w:p>
    <w:p w:rsidR="008256E4" w:rsidRDefault="008256E4" w:rsidP="00D426F1">
      <w:pPr>
        <w:pStyle w:val="a5"/>
        <w:spacing w:line="360" w:lineRule="auto"/>
        <w:ind w:leftChars="275" w:left="660" w:firstLineChars="0" w:firstLine="0"/>
      </w:pPr>
      <w:r>
        <w:rPr>
          <w:rFonts w:hint="eastAsia"/>
        </w:rPr>
        <w:t>C</w:t>
      </w:r>
      <w:r>
        <w:rPr>
          <w:rFonts w:hint="eastAsia"/>
        </w:rPr>
        <w:t>、</w:t>
      </w:r>
      <w:r w:rsidR="00085BF3">
        <w:rPr>
          <w:rFonts w:hint="eastAsia"/>
        </w:rPr>
        <w:t>月销量</w:t>
      </w:r>
      <w:r w:rsidR="00085BF3">
        <w:rPr>
          <w:rFonts w:hint="eastAsia"/>
        </w:rPr>
        <w:t xml:space="preserve">&gt;20      </w:t>
      </w:r>
      <w:r w:rsidR="00ED5716">
        <w:rPr>
          <w:rFonts w:hint="eastAsia"/>
        </w:rPr>
        <w:t xml:space="preserve"> </w:t>
      </w:r>
      <w:r w:rsidR="00085BF3">
        <w:rPr>
          <w:rFonts w:hint="eastAsia"/>
        </w:rPr>
        <w:t>1000</w:t>
      </w:r>
      <w:r w:rsidR="00085BF3">
        <w:rPr>
          <w:rFonts w:hint="eastAsia"/>
        </w:rPr>
        <w:t>元</w:t>
      </w:r>
      <w:r w:rsidR="00085BF3">
        <w:rPr>
          <w:rFonts w:hint="eastAsia"/>
        </w:rPr>
        <w:t>/</w:t>
      </w:r>
      <w:r w:rsidR="00085BF3">
        <w:rPr>
          <w:rFonts w:hint="eastAsia"/>
        </w:rPr>
        <w:t>套</w:t>
      </w:r>
      <w:r w:rsidR="00882E6E">
        <w:rPr>
          <w:rFonts w:hint="eastAsia"/>
        </w:rPr>
        <w:t>。</w:t>
      </w:r>
    </w:p>
    <w:p w:rsidR="0072436B" w:rsidRDefault="0072436B" w:rsidP="00651EFB">
      <w:pPr>
        <w:pStyle w:val="2"/>
        <w:numPr>
          <w:ilvl w:val="0"/>
          <w:numId w:val="7"/>
        </w:numPr>
        <w:spacing w:line="360" w:lineRule="auto"/>
        <w:ind w:firstLineChars="0"/>
      </w:pPr>
      <w:r>
        <w:rPr>
          <w:rFonts w:hint="eastAsia"/>
        </w:rPr>
        <w:t>代理条件</w:t>
      </w:r>
    </w:p>
    <w:p w:rsidR="0072436B" w:rsidRDefault="0072436B" w:rsidP="0075561F">
      <w:pPr>
        <w:pStyle w:val="a5"/>
        <w:numPr>
          <w:ilvl w:val="0"/>
          <w:numId w:val="8"/>
        </w:numPr>
        <w:spacing w:line="360" w:lineRule="auto"/>
        <w:ind w:firstLineChars="0"/>
      </w:pPr>
      <w:r w:rsidRPr="0072436B">
        <w:t>具备独立承担民事责任的企业单位；</w:t>
      </w:r>
      <w:r w:rsidRPr="0072436B">
        <w:t> </w:t>
      </w:r>
    </w:p>
    <w:p w:rsidR="0072436B" w:rsidRDefault="0072436B" w:rsidP="0075561F">
      <w:pPr>
        <w:pStyle w:val="a5"/>
        <w:numPr>
          <w:ilvl w:val="0"/>
          <w:numId w:val="8"/>
        </w:numPr>
        <w:spacing w:line="360" w:lineRule="auto"/>
        <w:ind w:firstLineChars="0"/>
      </w:pPr>
      <w:r w:rsidRPr="0072436B">
        <w:t>具备计算机软件销售、服务资格，能为您的用户开据计算机软件票据；</w:t>
      </w:r>
      <w:r w:rsidRPr="0072436B">
        <w:t> </w:t>
      </w:r>
    </w:p>
    <w:p w:rsidR="0072436B" w:rsidRDefault="0072436B" w:rsidP="0075561F">
      <w:pPr>
        <w:pStyle w:val="a5"/>
        <w:numPr>
          <w:ilvl w:val="0"/>
          <w:numId w:val="8"/>
        </w:numPr>
        <w:spacing w:line="360" w:lineRule="auto"/>
        <w:ind w:firstLineChars="0"/>
      </w:pPr>
      <w:r w:rsidRPr="0072436B">
        <w:t>致力于从事本地化信息服务，具有较好的信息、服务资源的单位；</w:t>
      </w:r>
      <w:r w:rsidRPr="0072436B">
        <w:t> </w:t>
      </w:r>
    </w:p>
    <w:p w:rsidR="0072436B" w:rsidRDefault="0072436B" w:rsidP="0075561F">
      <w:pPr>
        <w:pStyle w:val="a5"/>
        <w:numPr>
          <w:ilvl w:val="0"/>
          <w:numId w:val="8"/>
        </w:numPr>
        <w:spacing w:line="360" w:lineRule="auto"/>
        <w:ind w:firstLineChars="0"/>
      </w:pPr>
      <w:r w:rsidRPr="0072436B">
        <w:t>可以为用户提供必要的技术服务与咨询服务；</w:t>
      </w:r>
      <w:r w:rsidRPr="0072436B">
        <w:t> </w:t>
      </w:r>
    </w:p>
    <w:p w:rsidR="0072436B" w:rsidRDefault="0072436B" w:rsidP="0075561F">
      <w:pPr>
        <w:pStyle w:val="a5"/>
        <w:numPr>
          <w:ilvl w:val="0"/>
          <w:numId w:val="8"/>
        </w:numPr>
        <w:spacing w:line="360" w:lineRule="auto"/>
        <w:ind w:firstLineChars="0"/>
      </w:pPr>
      <w:r w:rsidRPr="0072436B">
        <w:t>具有比较丰富的计算机软件技术经验与从业背景；</w:t>
      </w:r>
      <w:r w:rsidRPr="0072436B">
        <w:t> </w:t>
      </w:r>
    </w:p>
    <w:p w:rsidR="0072436B" w:rsidRDefault="0072436B" w:rsidP="0075561F">
      <w:pPr>
        <w:pStyle w:val="a5"/>
        <w:numPr>
          <w:ilvl w:val="0"/>
          <w:numId w:val="8"/>
        </w:numPr>
        <w:spacing w:line="360" w:lineRule="auto"/>
        <w:ind w:firstLineChars="0"/>
      </w:pPr>
      <w:r w:rsidRPr="0072436B">
        <w:t>有较强的代理营销的理念，有一定的计算机软件营销经验；</w:t>
      </w:r>
      <w:r w:rsidRPr="0072436B">
        <w:t> </w:t>
      </w:r>
    </w:p>
    <w:p w:rsidR="0072436B" w:rsidRDefault="0072436B" w:rsidP="0075561F">
      <w:pPr>
        <w:pStyle w:val="a5"/>
        <w:numPr>
          <w:ilvl w:val="0"/>
          <w:numId w:val="8"/>
        </w:numPr>
        <w:spacing w:line="360" w:lineRule="auto"/>
        <w:ind w:firstLineChars="0"/>
      </w:pPr>
      <w:r w:rsidRPr="0072436B">
        <w:t>具有便利的计算机</w:t>
      </w:r>
      <w:r w:rsidRPr="0072436B">
        <w:t>PC</w:t>
      </w:r>
      <w:r w:rsidRPr="0072436B">
        <w:t>办公及必要的电脑设备；</w:t>
      </w:r>
      <w:r w:rsidRPr="0072436B">
        <w:t> </w:t>
      </w:r>
    </w:p>
    <w:p w:rsidR="0072436B" w:rsidRDefault="004262A3" w:rsidP="0075561F">
      <w:pPr>
        <w:pStyle w:val="a5"/>
        <w:numPr>
          <w:ilvl w:val="0"/>
          <w:numId w:val="8"/>
        </w:numPr>
        <w:spacing w:line="360" w:lineRule="auto"/>
        <w:ind w:firstLineChars="0"/>
      </w:pPr>
      <w:r>
        <w:t>业务开发能力具有较好的本地服务优势</w:t>
      </w:r>
      <w:r>
        <w:rPr>
          <w:rFonts w:hint="eastAsia"/>
        </w:rPr>
        <w:t>。</w:t>
      </w:r>
    </w:p>
    <w:p w:rsidR="00651EFB" w:rsidRDefault="00651EFB" w:rsidP="00651EFB">
      <w:pPr>
        <w:pStyle w:val="2"/>
        <w:numPr>
          <w:ilvl w:val="0"/>
          <w:numId w:val="7"/>
        </w:numPr>
        <w:spacing w:line="360" w:lineRule="auto"/>
        <w:ind w:firstLineChars="0"/>
      </w:pPr>
      <w:r>
        <w:rPr>
          <w:rFonts w:hint="eastAsia"/>
        </w:rPr>
        <w:t>代理流程</w:t>
      </w:r>
    </w:p>
    <w:p w:rsidR="00651EFB" w:rsidRDefault="00651EFB" w:rsidP="0075561F">
      <w:pPr>
        <w:pStyle w:val="a5"/>
        <w:numPr>
          <w:ilvl w:val="0"/>
          <w:numId w:val="9"/>
        </w:numPr>
        <w:spacing w:line="360" w:lineRule="auto"/>
        <w:ind w:firstLineChars="0"/>
      </w:pPr>
      <w:r>
        <w:rPr>
          <w:rFonts w:hint="eastAsia"/>
        </w:rPr>
        <w:t>代理商向甲方申请代理资格；</w:t>
      </w:r>
    </w:p>
    <w:p w:rsidR="00651EFB" w:rsidRDefault="00651EFB" w:rsidP="0075561F">
      <w:pPr>
        <w:pStyle w:val="a5"/>
        <w:numPr>
          <w:ilvl w:val="0"/>
          <w:numId w:val="9"/>
        </w:numPr>
        <w:spacing w:line="360" w:lineRule="auto"/>
        <w:ind w:firstLineChars="0"/>
      </w:pPr>
      <w:r>
        <w:rPr>
          <w:rFonts w:hint="eastAsia"/>
        </w:rPr>
        <w:t>甲方对代理商进行资质审核；</w:t>
      </w:r>
    </w:p>
    <w:p w:rsidR="00651EFB" w:rsidRDefault="00651EFB" w:rsidP="0075561F">
      <w:pPr>
        <w:pStyle w:val="a5"/>
        <w:numPr>
          <w:ilvl w:val="0"/>
          <w:numId w:val="9"/>
        </w:numPr>
        <w:spacing w:line="360" w:lineRule="auto"/>
        <w:ind w:firstLineChars="0"/>
      </w:pPr>
      <w:r>
        <w:rPr>
          <w:rFonts w:hint="eastAsia"/>
        </w:rPr>
        <w:t>审核通过后双方洽谈合作；</w:t>
      </w:r>
    </w:p>
    <w:p w:rsidR="00FB54FC" w:rsidRDefault="00651EFB" w:rsidP="00A55C69">
      <w:pPr>
        <w:pStyle w:val="a5"/>
        <w:numPr>
          <w:ilvl w:val="0"/>
          <w:numId w:val="9"/>
        </w:numPr>
        <w:spacing w:line="360" w:lineRule="auto"/>
        <w:ind w:firstLineChars="0"/>
      </w:pPr>
      <w:r>
        <w:rPr>
          <w:rFonts w:hint="eastAsia"/>
        </w:rPr>
        <w:t>双方意见达成一致后签署代理合同。</w:t>
      </w:r>
    </w:p>
    <w:p w:rsidR="006626E1" w:rsidRDefault="006626E1" w:rsidP="006626E1">
      <w:pPr>
        <w:spacing w:line="360" w:lineRule="auto"/>
        <w:ind w:firstLineChars="0"/>
      </w:pPr>
    </w:p>
    <w:p w:rsidR="006626E1" w:rsidRDefault="006626E1" w:rsidP="006626E1">
      <w:pPr>
        <w:spacing w:line="360" w:lineRule="auto"/>
        <w:ind w:firstLineChars="0"/>
      </w:pPr>
    </w:p>
    <w:p w:rsidR="006626E1" w:rsidRPr="00FB54FC" w:rsidRDefault="006626E1" w:rsidP="006626E1">
      <w:pPr>
        <w:pStyle w:val="a6"/>
        <w:ind w:firstLine="643"/>
      </w:pPr>
      <w:r w:rsidRPr="00FB54FC">
        <w:rPr>
          <w:rFonts w:hint="eastAsia"/>
        </w:rPr>
        <w:lastRenderedPageBreak/>
        <w:t>软件代理销售协议</w:t>
      </w:r>
    </w:p>
    <w:p w:rsidR="006626E1" w:rsidRPr="00FB54FC" w:rsidRDefault="006626E1" w:rsidP="006626E1">
      <w:pPr>
        <w:autoSpaceDE w:val="0"/>
        <w:autoSpaceDN w:val="0"/>
        <w:adjustRightInd w:val="0"/>
        <w:ind w:firstLineChars="0" w:firstLine="0"/>
        <w:jc w:val="left"/>
      </w:pPr>
      <w:r w:rsidRPr="00FB54FC">
        <w:rPr>
          <w:rFonts w:hint="eastAsia"/>
        </w:rPr>
        <w:t>甲方：</w:t>
      </w:r>
      <w:r w:rsidR="00426F8D" w:rsidRPr="00FB54FC">
        <w:t>___________________________</w:t>
      </w:r>
      <w:r w:rsidRPr="00FB54FC">
        <w:rPr>
          <w:rFonts w:hint="eastAsia"/>
        </w:rPr>
        <w:t xml:space="preserve">　　</w:t>
      </w:r>
    </w:p>
    <w:p w:rsidR="006626E1" w:rsidRPr="00FB54FC" w:rsidRDefault="006626E1" w:rsidP="006626E1">
      <w:pPr>
        <w:autoSpaceDE w:val="0"/>
        <w:autoSpaceDN w:val="0"/>
        <w:adjustRightInd w:val="0"/>
        <w:ind w:firstLineChars="0" w:firstLine="0"/>
        <w:jc w:val="left"/>
      </w:pPr>
      <w:r w:rsidRPr="00FB54FC">
        <w:rPr>
          <w:rFonts w:hint="eastAsia"/>
        </w:rPr>
        <w:t>乙方：</w:t>
      </w:r>
      <w:r w:rsidRPr="00FB54FC">
        <w:t>_________</w:t>
      </w:r>
      <w:r w:rsidR="00426F8D" w:rsidRPr="00FB54FC">
        <w:t>_________</w:t>
      </w:r>
      <w:r w:rsidR="00426F8D" w:rsidRPr="00426F8D">
        <w:t>_________</w:t>
      </w:r>
      <w:r w:rsidRPr="00FB54FC">
        <w:rPr>
          <w:rFonts w:hint="eastAsia"/>
        </w:rPr>
        <w:t xml:space="preserve">　　</w:t>
      </w:r>
    </w:p>
    <w:p w:rsidR="006626E1" w:rsidRPr="00FB54FC" w:rsidRDefault="006626E1" w:rsidP="006626E1">
      <w:pPr>
        <w:autoSpaceDE w:val="0"/>
        <w:autoSpaceDN w:val="0"/>
        <w:adjustRightInd w:val="0"/>
        <w:ind w:firstLineChars="0" w:firstLine="0"/>
        <w:jc w:val="left"/>
      </w:pPr>
      <w:r w:rsidRPr="00FB54FC">
        <w:rPr>
          <w:rFonts w:hint="eastAsia"/>
        </w:rPr>
        <w:t xml:space="preserve">　　本着诚实信用、互惠互利的原则，经双方友好协商，并根据中华人民共和国法律、法规，在平等互利的基础上签署本经销协议。</w:t>
      </w:r>
    </w:p>
    <w:p w:rsidR="006626E1" w:rsidRPr="00EB4DF3" w:rsidRDefault="006626E1" w:rsidP="006626E1">
      <w:pPr>
        <w:pStyle w:val="2"/>
        <w:ind w:firstLineChars="0" w:firstLine="0"/>
        <w:rPr>
          <w:rFonts w:asciiTheme="minorHAnsi" w:eastAsiaTheme="minorEastAsia" w:cstheme="minorBidi"/>
          <w:sz w:val="24"/>
          <w:szCs w:val="22"/>
        </w:rPr>
      </w:pPr>
      <w:r w:rsidRPr="00EB4DF3">
        <w:rPr>
          <w:rFonts w:asciiTheme="minorHAnsi" w:eastAsiaTheme="minorEastAsia" w:cstheme="minorBidi" w:hint="eastAsia"/>
          <w:sz w:val="24"/>
          <w:szCs w:val="22"/>
        </w:rPr>
        <w:t>第一条　产品、要求及期限</w:t>
      </w:r>
    </w:p>
    <w:p w:rsidR="006626E1" w:rsidRPr="00FB54FC" w:rsidRDefault="006626E1" w:rsidP="006626E1">
      <w:pPr>
        <w:autoSpaceDE w:val="0"/>
        <w:autoSpaceDN w:val="0"/>
        <w:adjustRightInd w:val="0"/>
        <w:ind w:firstLineChars="0" w:firstLine="0"/>
        <w:jc w:val="left"/>
      </w:pPr>
      <w:r w:rsidRPr="00FB54FC">
        <w:rPr>
          <w:rFonts w:hint="eastAsia"/>
        </w:rPr>
        <w:t xml:space="preserve">　　</w:t>
      </w:r>
      <w:r w:rsidRPr="00FB54FC">
        <w:t>1</w:t>
      </w:r>
      <w:r w:rsidRPr="00FB54FC">
        <w:rPr>
          <w:rFonts w:hint="eastAsia"/>
        </w:rPr>
        <w:t>．乙方为甲方产品《</w:t>
      </w:r>
      <w:r w:rsidRPr="00FB54FC">
        <w:t>_____</w:t>
      </w:r>
      <w:r w:rsidR="00426F8D" w:rsidRPr="00FB54FC">
        <w:t>___________________________</w:t>
      </w:r>
      <w:r w:rsidRPr="00FB54FC">
        <w:t>____</w:t>
      </w:r>
      <w:r w:rsidRPr="00FB54FC">
        <w:rPr>
          <w:rFonts w:hint="eastAsia"/>
        </w:rPr>
        <w:t>软件》的代理商。</w:t>
      </w:r>
    </w:p>
    <w:p w:rsidR="006626E1" w:rsidRPr="00FB54FC" w:rsidRDefault="006626E1" w:rsidP="006626E1">
      <w:pPr>
        <w:autoSpaceDE w:val="0"/>
        <w:autoSpaceDN w:val="0"/>
        <w:adjustRightInd w:val="0"/>
        <w:ind w:firstLineChars="0" w:firstLine="0"/>
        <w:jc w:val="left"/>
      </w:pPr>
      <w:r w:rsidRPr="00FB54FC">
        <w:rPr>
          <w:rFonts w:hint="eastAsia"/>
        </w:rPr>
        <w:t xml:space="preserve">　　</w:t>
      </w:r>
      <w:r w:rsidRPr="00FB54FC">
        <w:t>2</w:t>
      </w:r>
      <w:r w:rsidRPr="00FB54FC">
        <w:rPr>
          <w:rFonts w:hint="eastAsia"/>
        </w:rPr>
        <w:t>．乙方代理甲方提供的《</w:t>
      </w:r>
      <w:r w:rsidRPr="00FB54FC">
        <w:t>____</w:t>
      </w:r>
      <w:r w:rsidR="00426F8D" w:rsidRPr="00FB54FC">
        <w:t>___________________________</w:t>
      </w:r>
      <w:r w:rsidRPr="00FB54FC">
        <w:t>____</w:t>
      </w:r>
      <w:r w:rsidRPr="00FB54FC">
        <w:rPr>
          <w:rFonts w:hint="eastAsia"/>
        </w:rPr>
        <w:t>软件》，并从事产品的售后服务和宣传促销等合法商业活动。</w:t>
      </w:r>
    </w:p>
    <w:p w:rsidR="006626E1" w:rsidRPr="00FB54FC" w:rsidRDefault="006626E1" w:rsidP="006626E1">
      <w:pPr>
        <w:autoSpaceDE w:val="0"/>
        <w:autoSpaceDN w:val="0"/>
        <w:adjustRightInd w:val="0"/>
        <w:ind w:firstLineChars="0" w:firstLine="0"/>
        <w:jc w:val="left"/>
      </w:pPr>
      <w:r w:rsidRPr="00FB54FC">
        <w:rPr>
          <w:rFonts w:hint="eastAsia"/>
        </w:rPr>
        <w:t xml:space="preserve">　　</w:t>
      </w:r>
      <w:r w:rsidRPr="00FB54FC">
        <w:t>3</w:t>
      </w:r>
      <w:r w:rsidRPr="00FB54FC">
        <w:rPr>
          <w:rFonts w:hint="eastAsia"/>
        </w:rPr>
        <w:t>．乙方为甲方代理产品的期限为：自</w:t>
      </w:r>
      <w:r w:rsidRPr="00FB54FC">
        <w:t>_________</w:t>
      </w:r>
      <w:r w:rsidRPr="00FB54FC">
        <w:rPr>
          <w:rFonts w:hint="eastAsia"/>
        </w:rPr>
        <w:t>年</w:t>
      </w:r>
      <w:r w:rsidRPr="00FB54FC">
        <w:t>_________</w:t>
      </w:r>
      <w:r w:rsidRPr="00FB54FC">
        <w:rPr>
          <w:rFonts w:hint="eastAsia"/>
        </w:rPr>
        <w:t>月</w:t>
      </w:r>
      <w:r w:rsidRPr="00FB54FC">
        <w:t>_________</w:t>
      </w:r>
      <w:r w:rsidRPr="00FB54FC">
        <w:rPr>
          <w:rFonts w:hint="eastAsia"/>
        </w:rPr>
        <w:t>日起至</w:t>
      </w:r>
      <w:r w:rsidRPr="00FB54FC">
        <w:t>_________</w:t>
      </w:r>
      <w:r w:rsidRPr="00FB54FC">
        <w:rPr>
          <w:rFonts w:hint="eastAsia"/>
        </w:rPr>
        <w:t>年</w:t>
      </w:r>
      <w:r w:rsidRPr="00FB54FC">
        <w:t>_________</w:t>
      </w:r>
      <w:r w:rsidRPr="00FB54FC">
        <w:rPr>
          <w:rFonts w:hint="eastAsia"/>
        </w:rPr>
        <w:t>月</w:t>
      </w:r>
      <w:r w:rsidRPr="00FB54FC">
        <w:t>_________</w:t>
      </w:r>
      <w:r w:rsidRPr="00FB54FC">
        <w:rPr>
          <w:rFonts w:hint="eastAsia"/>
        </w:rPr>
        <w:t>日止。</w:t>
      </w:r>
    </w:p>
    <w:p w:rsidR="006626E1" w:rsidRDefault="006626E1" w:rsidP="006626E1">
      <w:pPr>
        <w:pStyle w:val="2"/>
        <w:ind w:firstLineChars="0" w:firstLine="0"/>
      </w:pPr>
      <w:r w:rsidRPr="00FB54FC">
        <w:rPr>
          <w:rFonts w:asciiTheme="minorHAnsi" w:eastAsiaTheme="minorEastAsia" w:cstheme="minorBidi" w:hint="eastAsia"/>
          <w:sz w:val="24"/>
          <w:szCs w:val="22"/>
        </w:rPr>
        <w:t xml:space="preserve">第二条　</w:t>
      </w:r>
      <w:r>
        <w:rPr>
          <w:rFonts w:hint="eastAsia"/>
        </w:rPr>
        <w:t>甲方职责</w:t>
      </w:r>
    </w:p>
    <w:p w:rsidR="006626E1" w:rsidRDefault="006626E1" w:rsidP="006626E1">
      <w:pPr>
        <w:autoSpaceDE w:val="0"/>
        <w:autoSpaceDN w:val="0"/>
        <w:adjustRightInd w:val="0"/>
        <w:ind w:leftChars="200" w:left="480" w:firstLineChars="0" w:firstLine="0"/>
        <w:jc w:val="left"/>
      </w:pPr>
      <w:r>
        <w:rPr>
          <w:rFonts w:hint="eastAsia"/>
        </w:rPr>
        <w:t>1</w:t>
      </w:r>
      <w:r>
        <w:rPr>
          <w:rFonts w:hint="eastAsia"/>
        </w:rPr>
        <w:t>、提供产品的部署说明、使用手册、建设方案、数据字典、演示</w:t>
      </w:r>
      <w:r w:rsidR="00426F8D">
        <w:rPr>
          <w:rFonts w:hint="eastAsia"/>
        </w:rPr>
        <w:t>PPT</w:t>
      </w:r>
      <w:r>
        <w:rPr>
          <w:rFonts w:hint="eastAsia"/>
        </w:rPr>
        <w:t>等文档；</w:t>
      </w:r>
    </w:p>
    <w:p w:rsidR="006626E1" w:rsidRDefault="006626E1" w:rsidP="006626E1">
      <w:pPr>
        <w:autoSpaceDE w:val="0"/>
        <w:autoSpaceDN w:val="0"/>
        <w:adjustRightInd w:val="0"/>
        <w:ind w:leftChars="200" w:left="480" w:firstLineChars="0" w:firstLine="0"/>
        <w:jc w:val="left"/>
      </w:pPr>
      <w:r>
        <w:rPr>
          <w:rFonts w:hint="eastAsia"/>
        </w:rPr>
        <w:t>2</w:t>
      </w:r>
      <w:r>
        <w:rPr>
          <w:rFonts w:hint="eastAsia"/>
        </w:rPr>
        <w:t>、提供与软件的部署、使用相关的培训；</w:t>
      </w:r>
    </w:p>
    <w:p w:rsidR="006626E1" w:rsidRDefault="00426F8D" w:rsidP="006626E1">
      <w:pPr>
        <w:autoSpaceDE w:val="0"/>
        <w:autoSpaceDN w:val="0"/>
        <w:adjustRightInd w:val="0"/>
        <w:ind w:leftChars="200" w:left="480" w:firstLineChars="0" w:firstLine="0"/>
        <w:jc w:val="left"/>
      </w:pPr>
      <w:r>
        <w:rPr>
          <w:rFonts w:hint="eastAsia"/>
        </w:rPr>
        <w:t>3</w:t>
      </w:r>
      <w:r w:rsidR="006626E1">
        <w:rPr>
          <w:rFonts w:hint="eastAsia"/>
        </w:rPr>
        <w:t>、功能定制双方可协商。（在原系统上实现功能递增的可优先考虑）；</w:t>
      </w:r>
    </w:p>
    <w:p w:rsidR="006626E1" w:rsidRPr="00FB54FC" w:rsidRDefault="00426F8D" w:rsidP="006626E1">
      <w:pPr>
        <w:autoSpaceDE w:val="0"/>
        <w:autoSpaceDN w:val="0"/>
        <w:adjustRightInd w:val="0"/>
        <w:ind w:leftChars="200" w:left="480" w:firstLineChars="0" w:firstLine="0"/>
        <w:jc w:val="left"/>
      </w:pPr>
      <w:r>
        <w:rPr>
          <w:rFonts w:hint="eastAsia"/>
        </w:rPr>
        <w:t>4</w:t>
      </w:r>
      <w:r w:rsidR="006626E1">
        <w:rPr>
          <w:rFonts w:hint="eastAsia"/>
        </w:rPr>
        <w:t>、</w:t>
      </w:r>
      <w:r>
        <w:rPr>
          <w:rFonts w:hint="eastAsia"/>
        </w:rPr>
        <w:t>免费</w:t>
      </w:r>
      <w:r w:rsidR="006626E1">
        <w:rPr>
          <w:rFonts w:hint="eastAsia"/>
        </w:rPr>
        <w:t>提供产品升级包。</w:t>
      </w:r>
    </w:p>
    <w:p w:rsidR="006626E1" w:rsidRDefault="006626E1" w:rsidP="006626E1">
      <w:pPr>
        <w:pStyle w:val="2"/>
        <w:ind w:firstLineChars="0" w:firstLine="0"/>
      </w:pPr>
      <w:r>
        <w:rPr>
          <w:rFonts w:hint="eastAsia"/>
        </w:rPr>
        <w:t>第三条</w:t>
      </w:r>
      <w:r>
        <w:rPr>
          <w:rFonts w:hint="eastAsia"/>
        </w:rPr>
        <w:t xml:space="preserve">  </w:t>
      </w:r>
      <w:r>
        <w:rPr>
          <w:rFonts w:hint="eastAsia"/>
        </w:rPr>
        <w:t>代理商职责</w:t>
      </w:r>
    </w:p>
    <w:p w:rsidR="006626E1" w:rsidRPr="00C1774C" w:rsidRDefault="00BF437F" w:rsidP="006626E1">
      <w:pPr>
        <w:ind w:left="480" w:firstLineChars="0" w:firstLine="0"/>
      </w:pPr>
      <w:r>
        <w:rPr>
          <w:rFonts w:hint="eastAsia"/>
        </w:rPr>
        <w:t>1</w:t>
      </w:r>
      <w:r>
        <w:rPr>
          <w:rFonts w:hint="eastAsia"/>
        </w:rPr>
        <w:t>、</w:t>
      </w:r>
      <w:r w:rsidR="006626E1" w:rsidRPr="00C1774C">
        <w:rPr>
          <w:rFonts w:hint="eastAsia"/>
        </w:rPr>
        <w:t>所有代理商均统一售价；</w:t>
      </w:r>
    </w:p>
    <w:p w:rsidR="006626E1" w:rsidRPr="00C1774C" w:rsidRDefault="00BF437F" w:rsidP="006626E1">
      <w:pPr>
        <w:ind w:left="480" w:firstLineChars="0" w:firstLine="0"/>
      </w:pPr>
      <w:r>
        <w:rPr>
          <w:rFonts w:hint="eastAsia"/>
        </w:rPr>
        <w:t>2</w:t>
      </w:r>
      <w:r>
        <w:rPr>
          <w:rFonts w:hint="eastAsia"/>
        </w:rPr>
        <w:t>、</w:t>
      </w:r>
      <w:r w:rsidR="006626E1" w:rsidRPr="00C1774C">
        <w:rPr>
          <w:rFonts w:hint="eastAsia"/>
        </w:rPr>
        <w:t>如代</w:t>
      </w:r>
      <w:bookmarkStart w:id="0" w:name="_GoBack"/>
      <w:bookmarkEnd w:id="0"/>
      <w:r w:rsidR="006626E1" w:rsidRPr="00C1774C">
        <w:rPr>
          <w:rFonts w:hint="eastAsia"/>
        </w:rPr>
        <w:t>理加盟商要发展其代理区域内的二级代理，代理商需负责所属代理区域内，签约商家的资质审核，确定符合条件后，上报平台公司批准，然后签约；</w:t>
      </w:r>
    </w:p>
    <w:p w:rsidR="006626E1" w:rsidRPr="00C1774C" w:rsidRDefault="00BF437F" w:rsidP="006626E1">
      <w:pPr>
        <w:ind w:left="480" w:firstLineChars="0" w:firstLine="0"/>
      </w:pPr>
      <w:r>
        <w:rPr>
          <w:rFonts w:hint="eastAsia"/>
        </w:rPr>
        <w:t>3</w:t>
      </w:r>
      <w:r>
        <w:rPr>
          <w:rFonts w:hint="eastAsia"/>
        </w:rPr>
        <w:t>、</w:t>
      </w:r>
      <w:r w:rsidR="006626E1" w:rsidRPr="00C1774C">
        <w:rPr>
          <w:rFonts w:hint="eastAsia"/>
        </w:rPr>
        <w:t>代理商需自行承担其所在代理区域内发展的二级代理商所产生的一切终端费用（如资料费，宣传费等等）。如遇到技术问题，甲方可协助处理。</w:t>
      </w:r>
    </w:p>
    <w:p w:rsidR="006626E1" w:rsidRPr="00FB54FC" w:rsidRDefault="006626E1" w:rsidP="006626E1">
      <w:pPr>
        <w:pStyle w:val="2"/>
        <w:ind w:firstLineChars="0" w:firstLine="0"/>
      </w:pPr>
      <w:r>
        <w:rPr>
          <w:rFonts w:hint="eastAsia"/>
        </w:rPr>
        <w:t>第三</w:t>
      </w:r>
      <w:r w:rsidRPr="00FB54FC">
        <w:rPr>
          <w:rFonts w:hint="eastAsia"/>
        </w:rPr>
        <w:t>条　其他</w:t>
      </w:r>
    </w:p>
    <w:p w:rsidR="006626E1" w:rsidRPr="00FB54FC" w:rsidRDefault="006626E1" w:rsidP="006626E1">
      <w:pPr>
        <w:autoSpaceDE w:val="0"/>
        <w:autoSpaceDN w:val="0"/>
        <w:adjustRightInd w:val="0"/>
        <w:ind w:firstLineChars="0" w:firstLine="0"/>
        <w:jc w:val="left"/>
      </w:pPr>
      <w:r w:rsidRPr="00FB54FC">
        <w:rPr>
          <w:rFonts w:hint="eastAsia"/>
        </w:rPr>
        <w:t xml:space="preserve">　　</w:t>
      </w:r>
      <w:r w:rsidRPr="00FB54FC">
        <w:t>1</w:t>
      </w:r>
      <w:r>
        <w:rPr>
          <w:rFonts w:hint="eastAsia"/>
        </w:rPr>
        <w:t>．本协议</w:t>
      </w:r>
      <w:r w:rsidRPr="00FB54FC">
        <w:rPr>
          <w:rFonts w:hint="eastAsia"/>
        </w:rPr>
        <w:t>的解释、修改权在甲方。若有修改，甲方须及时通知乙方。</w:t>
      </w:r>
    </w:p>
    <w:p w:rsidR="006626E1" w:rsidRPr="00FB54FC" w:rsidRDefault="006626E1" w:rsidP="006626E1">
      <w:pPr>
        <w:autoSpaceDE w:val="0"/>
        <w:autoSpaceDN w:val="0"/>
        <w:adjustRightInd w:val="0"/>
        <w:ind w:firstLineChars="0" w:firstLine="0"/>
        <w:jc w:val="left"/>
      </w:pPr>
      <w:r w:rsidRPr="00FB54FC">
        <w:rPr>
          <w:rFonts w:hint="eastAsia"/>
        </w:rPr>
        <w:t xml:space="preserve">　　</w:t>
      </w:r>
      <w:r w:rsidRPr="00FB54FC">
        <w:t>2</w:t>
      </w:r>
      <w:r w:rsidRPr="00FB54FC">
        <w:rPr>
          <w:rFonts w:hint="eastAsia"/>
        </w:rPr>
        <w:t>．本协议一式两份，甲方一份，乙方一份，均具同等法律效力。</w:t>
      </w:r>
    </w:p>
    <w:p w:rsidR="006626E1" w:rsidRDefault="006626E1" w:rsidP="006626E1">
      <w:pPr>
        <w:autoSpaceDE w:val="0"/>
        <w:autoSpaceDN w:val="0"/>
        <w:adjustRightInd w:val="0"/>
        <w:ind w:firstLineChars="0" w:firstLine="0"/>
        <w:jc w:val="left"/>
      </w:pPr>
      <w:r w:rsidRPr="00FB54FC">
        <w:rPr>
          <w:rFonts w:hint="eastAsia"/>
        </w:rPr>
        <w:t xml:space="preserve">　　</w:t>
      </w:r>
      <w:r>
        <w:rPr>
          <w:rFonts w:hint="eastAsia"/>
        </w:rPr>
        <w:t>3</w:t>
      </w:r>
      <w:r w:rsidRPr="00FB54FC">
        <w:rPr>
          <w:rFonts w:hint="eastAsia"/>
        </w:rPr>
        <w:t>．本协议自双方签字盖章之日起生效。</w:t>
      </w:r>
    </w:p>
    <w:p w:rsidR="006626E1" w:rsidRPr="00FB54FC" w:rsidRDefault="006626E1" w:rsidP="006626E1">
      <w:pPr>
        <w:autoSpaceDE w:val="0"/>
        <w:autoSpaceDN w:val="0"/>
        <w:adjustRightInd w:val="0"/>
        <w:ind w:firstLineChars="0" w:firstLine="0"/>
        <w:jc w:val="left"/>
      </w:pPr>
    </w:p>
    <w:p w:rsidR="006626E1" w:rsidRPr="00FB54FC" w:rsidRDefault="006626E1" w:rsidP="006626E1">
      <w:pPr>
        <w:autoSpaceDE w:val="0"/>
        <w:autoSpaceDN w:val="0"/>
        <w:adjustRightInd w:val="0"/>
        <w:ind w:leftChars="525" w:left="1260" w:firstLine="480"/>
        <w:jc w:val="left"/>
      </w:pPr>
      <w:r w:rsidRPr="00FB54FC">
        <w:rPr>
          <w:rFonts w:hint="eastAsia"/>
        </w:rPr>
        <w:t>甲方（盖章）：</w:t>
      </w:r>
      <w:r w:rsidRPr="00FB54FC">
        <w:t>_________</w:t>
      </w:r>
      <w:r w:rsidRPr="00FB54FC">
        <w:rPr>
          <w:rFonts w:hint="eastAsia"/>
        </w:rPr>
        <w:t xml:space="preserve">　乙方（盖章）：</w:t>
      </w:r>
      <w:r w:rsidRPr="00FB54FC">
        <w:t>_________</w:t>
      </w:r>
      <w:r w:rsidRPr="00FB54FC">
        <w:rPr>
          <w:rFonts w:hint="eastAsia"/>
        </w:rPr>
        <w:t xml:space="preserve">　　</w:t>
      </w:r>
    </w:p>
    <w:p w:rsidR="006626E1" w:rsidRPr="00FB54FC" w:rsidRDefault="006626E1" w:rsidP="006626E1">
      <w:pPr>
        <w:autoSpaceDE w:val="0"/>
        <w:autoSpaceDN w:val="0"/>
        <w:adjustRightInd w:val="0"/>
        <w:ind w:leftChars="525" w:left="1260" w:firstLineChars="0" w:firstLine="0"/>
        <w:jc w:val="left"/>
      </w:pPr>
      <w:r w:rsidRPr="00FB54FC">
        <w:rPr>
          <w:rFonts w:hint="eastAsia"/>
        </w:rPr>
        <w:t xml:space="preserve">　　代表（签字）：</w:t>
      </w:r>
      <w:r w:rsidRPr="00FB54FC">
        <w:t>_________</w:t>
      </w:r>
      <w:r w:rsidRPr="00FB54FC">
        <w:rPr>
          <w:rFonts w:hint="eastAsia"/>
        </w:rPr>
        <w:t xml:space="preserve">　代表（签字）：</w:t>
      </w:r>
      <w:r w:rsidRPr="00FB54FC">
        <w:t>_________</w:t>
      </w:r>
      <w:r w:rsidRPr="00FB54FC">
        <w:rPr>
          <w:rFonts w:hint="eastAsia"/>
        </w:rPr>
        <w:t xml:space="preserve">　　</w:t>
      </w:r>
    </w:p>
    <w:p w:rsidR="006626E1" w:rsidRPr="00571262" w:rsidRDefault="006626E1" w:rsidP="006626E1">
      <w:pPr>
        <w:ind w:leftChars="525" w:left="1260" w:firstLineChars="0" w:firstLine="0"/>
      </w:pPr>
      <w:r w:rsidRPr="00FB54FC">
        <w:rPr>
          <w:rFonts w:hint="eastAsia"/>
        </w:rPr>
        <w:t xml:space="preserve">　　</w:t>
      </w:r>
      <w:r w:rsidRPr="00FB54FC">
        <w:t>_________</w:t>
      </w:r>
      <w:r w:rsidRPr="00FB54FC">
        <w:rPr>
          <w:rFonts w:hint="eastAsia"/>
        </w:rPr>
        <w:t>年</w:t>
      </w:r>
      <w:r w:rsidRPr="00FB54FC">
        <w:t>____</w:t>
      </w:r>
      <w:r w:rsidRPr="00FB54FC">
        <w:rPr>
          <w:rFonts w:hint="eastAsia"/>
        </w:rPr>
        <w:t>月</w:t>
      </w:r>
      <w:r w:rsidRPr="00FB54FC">
        <w:t>____</w:t>
      </w:r>
      <w:r w:rsidRPr="00FB54FC">
        <w:rPr>
          <w:rFonts w:hint="eastAsia"/>
        </w:rPr>
        <w:t xml:space="preserve">日　</w:t>
      </w:r>
      <w:r w:rsidRPr="00FB54FC">
        <w:t>_________</w:t>
      </w:r>
      <w:r w:rsidRPr="00FB54FC">
        <w:rPr>
          <w:rFonts w:hint="eastAsia"/>
        </w:rPr>
        <w:t>年</w:t>
      </w:r>
      <w:r w:rsidRPr="00FB54FC">
        <w:t>____</w:t>
      </w:r>
      <w:r w:rsidRPr="00FB54FC">
        <w:rPr>
          <w:rFonts w:hint="eastAsia"/>
        </w:rPr>
        <w:t>月</w:t>
      </w:r>
      <w:r w:rsidRPr="00FB54FC">
        <w:t>____</w:t>
      </w:r>
      <w:r w:rsidRPr="00FB54FC">
        <w:rPr>
          <w:rFonts w:hint="eastAsia"/>
        </w:rPr>
        <w:t>日</w:t>
      </w:r>
    </w:p>
    <w:p w:rsidR="006626E1" w:rsidRDefault="006626E1" w:rsidP="006626E1">
      <w:pPr>
        <w:spacing w:line="360" w:lineRule="auto"/>
        <w:ind w:firstLineChars="0"/>
      </w:pPr>
    </w:p>
    <w:sectPr w:rsidR="006626E1" w:rsidSect="00651EFB">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120" w:rsidRDefault="00A17120" w:rsidP="00A84583">
      <w:pPr>
        <w:ind w:firstLine="480"/>
      </w:pPr>
      <w:r>
        <w:separator/>
      </w:r>
    </w:p>
  </w:endnote>
  <w:endnote w:type="continuationSeparator" w:id="0">
    <w:p w:rsidR="00A17120" w:rsidRDefault="00A17120" w:rsidP="00A8458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120" w:rsidRDefault="00A17120" w:rsidP="00A84583">
      <w:pPr>
        <w:ind w:firstLine="480"/>
      </w:pPr>
      <w:r>
        <w:separator/>
      </w:r>
    </w:p>
  </w:footnote>
  <w:footnote w:type="continuationSeparator" w:id="0">
    <w:p w:rsidR="00A17120" w:rsidRDefault="00A17120" w:rsidP="00A84583">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F8D" w:rsidRDefault="00426F8D" w:rsidP="00426F8D">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5618"/>
    <w:multiLevelType w:val="hybridMultilevel"/>
    <w:tmpl w:val="140A034A"/>
    <w:lvl w:ilvl="0" w:tplc="5D642E96">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nsid w:val="09C507CA"/>
    <w:multiLevelType w:val="hybridMultilevel"/>
    <w:tmpl w:val="F7E6F2F6"/>
    <w:lvl w:ilvl="0" w:tplc="7526ACA4">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
    <w:nsid w:val="12C0762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14E41BFD"/>
    <w:multiLevelType w:val="hybridMultilevel"/>
    <w:tmpl w:val="5AB8BB20"/>
    <w:lvl w:ilvl="0" w:tplc="EA88179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53A14BF"/>
    <w:multiLevelType w:val="hybridMultilevel"/>
    <w:tmpl w:val="2258FB66"/>
    <w:lvl w:ilvl="0" w:tplc="5D642E96">
      <w:start w:val="1"/>
      <w:numFmt w:val="decimal"/>
      <w:lvlText w:val="%1、"/>
      <w:lvlJc w:val="left"/>
      <w:pPr>
        <w:ind w:left="1380" w:hanging="4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5">
    <w:nsid w:val="15ED6818"/>
    <w:multiLevelType w:val="hybridMultilevel"/>
    <w:tmpl w:val="41A2389C"/>
    <w:lvl w:ilvl="0" w:tplc="A8DECE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F2A4A71"/>
    <w:multiLevelType w:val="hybridMultilevel"/>
    <w:tmpl w:val="140A034A"/>
    <w:lvl w:ilvl="0" w:tplc="5D642E96">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7">
    <w:nsid w:val="2F17332B"/>
    <w:multiLevelType w:val="hybridMultilevel"/>
    <w:tmpl w:val="BB16D590"/>
    <w:lvl w:ilvl="0" w:tplc="D71E15E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5267FDB"/>
    <w:multiLevelType w:val="hybridMultilevel"/>
    <w:tmpl w:val="9B78E0EE"/>
    <w:lvl w:ilvl="0" w:tplc="0409000F">
      <w:start w:val="1"/>
      <w:numFmt w:val="decimal"/>
      <w:lvlText w:val="%1."/>
      <w:lvlJc w:val="lef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9">
    <w:nsid w:val="79075773"/>
    <w:multiLevelType w:val="hybridMultilevel"/>
    <w:tmpl w:val="EF60FE6E"/>
    <w:lvl w:ilvl="0" w:tplc="5D642E96">
      <w:start w:val="1"/>
      <w:numFmt w:val="decimal"/>
      <w:lvlText w:val="%1、"/>
      <w:lvlJc w:val="left"/>
      <w:pPr>
        <w:ind w:left="922" w:hanging="36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3"/>
  </w:num>
  <w:num w:numId="2">
    <w:abstractNumId w:val="9"/>
  </w:num>
  <w:num w:numId="3">
    <w:abstractNumId w:val="5"/>
  </w:num>
  <w:num w:numId="4">
    <w:abstractNumId w:val="7"/>
  </w:num>
  <w:num w:numId="5">
    <w:abstractNumId w:val="2"/>
  </w:num>
  <w:num w:numId="6">
    <w:abstractNumId w:val="8"/>
  </w:num>
  <w:num w:numId="7">
    <w:abstractNumId w:val="1"/>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BD6"/>
    <w:rsid w:val="00007386"/>
    <w:rsid w:val="00055E51"/>
    <w:rsid w:val="00067D91"/>
    <w:rsid w:val="00085BF3"/>
    <w:rsid w:val="000B3311"/>
    <w:rsid w:val="000C20A7"/>
    <w:rsid w:val="000C4409"/>
    <w:rsid w:val="000F5C43"/>
    <w:rsid w:val="001057F5"/>
    <w:rsid w:val="00173491"/>
    <w:rsid w:val="00176B8E"/>
    <w:rsid w:val="001C428B"/>
    <w:rsid w:val="001D47BF"/>
    <w:rsid w:val="001E50AE"/>
    <w:rsid w:val="001F2D80"/>
    <w:rsid w:val="00201520"/>
    <w:rsid w:val="00202A6E"/>
    <w:rsid w:val="00270B9E"/>
    <w:rsid w:val="00274E0C"/>
    <w:rsid w:val="002D4865"/>
    <w:rsid w:val="002D670F"/>
    <w:rsid w:val="00356B66"/>
    <w:rsid w:val="00356F12"/>
    <w:rsid w:val="00363816"/>
    <w:rsid w:val="003A5999"/>
    <w:rsid w:val="003D1654"/>
    <w:rsid w:val="00410773"/>
    <w:rsid w:val="004262A3"/>
    <w:rsid w:val="00426F8D"/>
    <w:rsid w:val="00437067"/>
    <w:rsid w:val="00514804"/>
    <w:rsid w:val="005C49CE"/>
    <w:rsid w:val="005E08D1"/>
    <w:rsid w:val="00642926"/>
    <w:rsid w:val="00651EFB"/>
    <w:rsid w:val="006626E1"/>
    <w:rsid w:val="006A5819"/>
    <w:rsid w:val="0072436B"/>
    <w:rsid w:val="007368FA"/>
    <w:rsid w:val="0075561F"/>
    <w:rsid w:val="007875EF"/>
    <w:rsid w:val="00817778"/>
    <w:rsid w:val="008256E4"/>
    <w:rsid w:val="00826FE3"/>
    <w:rsid w:val="00842B86"/>
    <w:rsid w:val="00882E6E"/>
    <w:rsid w:val="008D36EE"/>
    <w:rsid w:val="00971104"/>
    <w:rsid w:val="009C3BD6"/>
    <w:rsid w:val="009C7F5D"/>
    <w:rsid w:val="00A17120"/>
    <w:rsid w:val="00A45DB4"/>
    <w:rsid w:val="00A5594C"/>
    <w:rsid w:val="00A55C69"/>
    <w:rsid w:val="00A84583"/>
    <w:rsid w:val="00AE1D4A"/>
    <w:rsid w:val="00B138FE"/>
    <w:rsid w:val="00B2759A"/>
    <w:rsid w:val="00B43A07"/>
    <w:rsid w:val="00B73379"/>
    <w:rsid w:val="00B94A5C"/>
    <w:rsid w:val="00BA0758"/>
    <w:rsid w:val="00BA45F0"/>
    <w:rsid w:val="00BF437F"/>
    <w:rsid w:val="00C242E6"/>
    <w:rsid w:val="00C90ECF"/>
    <w:rsid w:val="00CF7856"/>
    <w:rsid w:val="00D426F1"/>
    <w:rsid w:val="00D8775B"/>
    <w:rsid w:val="00D9582D"/>
    <w:rsid w:val="00DA4140"/>
    <w:rsid w:val="00DB2BB3"/>
    <w:rsid w:val="00E05A80"/>
    <w:rsid w:val="00E36242"/>
    <w:rsid w:val="00EB4DF3"/>
    <w:rsid w:val="00ED5716"/>
    <w:rsid w:val="00F667AE"/>
    <w:rsid w:val="00F74D84"/>
    <w:rsid w:val="00F902E2"/>
    <w:rsid w:val="00FA4380"/>
    <w:rsid w:val="00FB54FC"/>
    <w:rsid w:val="00FC114A"/>
    <w:rsid w:val="00FE2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70F"/>
    <w:pPr>
      <w:widowControl w:val="0"/>
      <w:spacing w:line="400" w:lineRule="exact"/>
      <w:ind w:firstLineChars="200" w:firstLine="200"/>
      <w:jc w:val="both"/>
    </w:pPr>
    <w:rPr>
      <w:sz w:val="24"/>
    </w:rPr>
  </w:style>
  <w:style w:type="paragraph" w:styleId="1">
    <w:name w:val="heading 1"/>
    <w:basedOn w:val="a"/>
    <w:next w:val="a"/>
    <w:link w:val="1Char"/>
    <w:uiPriority w:val="9"/>
    <w:qFormat/>
    <w:rsid w:val="008256E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51EFB"/>
    <w:pPr>
      <w:keepNext/>
      <w:keepLines/>
      <w:spacing w:line="240" w:lineRule="auto"/>
      <w:outlineLvl w:val="1"/>
    </w:pPr>
    <w:rPr>
      <w:rFonts w:asciiTheme="majorHAnsi" w:eastAsiaTheme="majorEastAsia"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38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3816"/>
    <w:rPr>
      <w:sz w:val="18"/>
      <w:szCs w:val="18"/>
    </w:rPr>
  </w:style>
  <w:style w:type="paragraph" w:styleId="a4">
    <w:name w:val="footer"/>
    <w:basedOn w:val="a"/>
    <w:link w:val="Char0"/>
    <w:uiPriority w:val="99"/>
    <w:unhideWhenUsed/>
    <w:rsid w:val="00363816"/>
    <w:pPr>
      <w:tabs>
        <w:tab w:val="center" w:pos="4153"/>
        <w:tab w:val="right" w:pos="8306"/>
      </w:tabs>
      <w:snapToGrid w:val="0"/>
      <w:jc w:val="left"/>
    </w:pPr>
    <w:rPr>
      <w:sz w:val="18"/>
      <w:szCs w:val="18"/>
    </w:rPr>
  </w:style>
  <w:style w:type="character" w:customStyle="1" w:styleId="Char0">
    <w:name w:val="页脚 Char"/>
    <w:basedOn w:val="a0"/>
    <w:link w:val="a4"/>
    <w:uiPriority w:val="99"/>
    <w:rsid w:val="00363816"/>
    <w:rPr>
      <w:sz w:val="18"/>
      <w:szCs w:val="18"/>
    </w:rPr>
  </w:style>
  <w:style w:type="paragraph" w:customStyle="1" w:styleId="reader-word-layer">
    <w:name w:val="reader-word-layer"/>
    <w:basedOn w:val="a"/>
    <w:rsid w:val="00356F12"/>
    <w:pPr>
      <w:widowControl/>
      <w:spacing w:before="100" w:beforeAutospacing="1" w:after="100" w:afterAutospacing="1"/>
      <w:jc w:val="left"/>
    </w:pPr>
    <w:rPr>
      <w:rFonts w:ascii="宋体" w:eastAsia="宋体" w:hAnsi="宋体" w:cs="宋体"/>
      <w:kern w:val="0"/>
      <w:szCs w:val="24"/>
    </w:rPr>
  </w:style>
  <w:style w:type="character" w:customStyle="1" w:styleId="1Char">
    <w:name w:val="标题 1 Char"/>
    <w:basedOn w:val="a0"/>
    <w:link w:val="1"/>
    <w:uiPriority w:val="9"/>
    <w:rsid w:val="008256E4"/>
    <w:rPr>
      <w:b/>
      <w:bCs/>
      <w:kern w:val="44"/>
      <w:sz w:val="44"/>
      <w:szCs w:val="44"/>
    </w:rPr>
  </w:style>
  <w:style w:type="paragraph" w:styleId="a5">
    <w:name w:val="List Paragraph"/>
    <w:basedOn w:val="a"/>
    <w:uiPriority w:val="34"/>
    <w:qFormat/>
    <w:rsid w:val="008256E4"/>
    <w:pPr>
      <w:ind w:firstLine="420"/>
    </w:pPr>
  </w:style>
  <w:style w:type="character" w:customStyle="1" w:styleId="2Char">
    <w:name w:val="标题 2 Char"/>
    <w:basedOn w:val="a0"/>
    <w:link w:val="2"/>
    <w:uiPriority w:val="9"/>
    <w:rsid w:val="00651EFB"/>
    <w:rPr>
      <w:rFonts w:asciiTheme="majorHAnsi" w:eastAsiaTheme="majorEastAsia" w:hAnsiTheme="majorHAnsi" w:cstheme="majorBidi"/>
      <w:b/>
      <w:bCs/>
      <w:sz w:val="28"/>
      <w:szCs w:val="32"/>
    </w:rPr>
  </w:style>
  <w:style w:type="character" w:customStyle="1" w:styleId="apple-converted-space">
    <w:name w:val="apple-converted-space"/>
    <w:basedOn w:val="a0"/>
    <w:rsid w:val="0072436B"/>
  </w:style>
  <w:style w:type="paragraph" w:styleId="a6">
    <w:name w:val="Title"/>
    <w:basedOn w:val="a"/>
    <w:next w:val="a"/>
    <w:link w:val="Char1"/>
    <w:uiPriority w:val="10"/>
    <w:qFormat/>
    <w:rsid w:val="00C90ECF"/>
    <w:pPr>
      <w:spacing w:after="60" w:line="360" w:lineRule="auto"/>
      <w:jc w:val="center"/>
      <w:outlineLvl w:val="0"/>
    </w:pPr>
    <w:rPr>
      <w:rFonts w:ascii="Cambria" w:eastAsia="宋体" w:hAnsi="Cambria" w:cs="Times New Roman"/>
      <w:b/>
      <w:bCs/>
      <w:sz w:val="32"/>
      <w:szCs w:val="32"/>
    </w:rPr>
  </w:style>
  <w:style w:type="character" w:customStyle="1" w:styleId="Char1">
    <w:name w:val="标题 Char"/>
    <w:basedOn w:val="a0"/>
    <w:link w:val="a6"/>
    <w:uiPriority w:val="10"/>
    <w:rsid w:val="00C90ECF"/>
    <w:rPr>
      <w:rFonts w:ascii="Cambria" w:eastAsia="宋体" w:hAnsi="Cambria" w:cs="Times New Roman"/>
      <w:b/>
      <w:bCs/>
      <w:sz w:val="32"/>
      <w:szCs w:val="32"/>
    </w:rPr>
  </w:style>
  <w:style w:type="paragraph" w:styleId="a7">
    <w:name w:val="No Spacing"/>
    <w:uiPriority w:val="1"/>
    <w:qFormat/>
    <w:rsid w:val="00A84583"/>
    <w:pPr>
      <w:widowControl w:val="0"/>
      <w:jc w:val="both"/>
    </w:pPr>
    <w:rPr>
      <w:rFonts w:ascii="Calibri" w:eastAsia="宋体" w:hAnsi="Calibri"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70F"/>
    <w:pPr>
      <w:widowControl w:val="0"/>
      <w:spacing w:line="400" w:lineRule="exact"/>
      <w:ind w:firstLineChars="200" w:firstLine="200"/>
      <w:jc w:val="both"/>
    </w:pPr>
    <w:rPr>
      <w:sz w:val="24"/>
    </w:rPr>
  </w:style>
  <w:style w:type="paragraph" w:styleId="1">
    <w:name w:val="heading 1"/>
    <w:basedOn w:val="a"/>
    <w:next w:val="a"/>
    <w:link w:val="1Char"/>
    <w:uiPriority w:val="9"/>
    <w:qFormat/>
    <w:rsid w:val="008256E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51EFB"/>
    <w:pPr>
      <w:keepNext/>
      <w:keepLines/>
      <w:spacing w:line="240" w:lineRule="auto"/>
      <w:outlineLvl w:val="1"/>
    </w:pPr>
    <w:rPr>
      <w:rFonts w:asciiTheme="majorHAnsi" w:eastAsiaTheme="majorEastAsia"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38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3816"/>
    <w:rPr>
      <w:sz w:val="18"/>
      <w:szCs w:val="18"/>
    </w:rPr>
  </w:style>
  <w:style w:type="paragraph" w:styleId="a4">
    <w:name w:val="footer"/>
    <w:basedOn w:val="a"/>
    <w:link w:val="Char0"/>
    <w:uiPriority w:val="99"/>
    <w:unhideWhenUsed/>
    <w:rsid w:val="00363816"/>
    <w:pPr>
      <w:tabs>
        <w:tab w:val="center" w:pos="4153"/>
        <w:tab w:val="right" w:pos="8306"/>
      </w:tabs>
      <w:snapToGrid w:val="0"/>
      <w:jc w:val="left"/>
    </w:pPr>
    <w:rPr>
      <w:sz w:val="18"/>
      <w:szCs w:val="18"/>
    </w:rPr>
  </w:style>
  <w:style w:type="character" w:customStyle="1" w:styleId="Char0">
    <w:name w:val="页脚 Char"/>
    <w:basedOn w:val="a0"/>
    <w:link w:val="a4"/>
    <w:uiPriority w:val="99"/>
    <w:rsid w:val="00363816"/>
    <w:rPr>
      <w:sz w:val="18"/>
      <w:szCs w:val="18"/>
    </w:rPr>
  </w:style>
  <w:style w:type="paragraph" w:customStyle="1" w:styleId="reader-word-layer">
    <w:name w:val="reader-word-layer"/>
    <w:basedOn w:val="a"/>
    <w:rsid w:val="00356F12"/>
    <w:pPr>
      <w:widowControl/>
      <w:spacing w:before="100" w:beforeAutospacing="1" w:after="100" w:afterAutospacing="1"/>
      <w:jc w:val="left"/>
    </w:pPr>
    <w:rPr>
      <w:rFonts w:ascii="宋体" w:eastAsia="宋体" w:hAnsi="宋体" w:cs="宋体"/>
      <w:kern w:val="0"/>
      <w:szCs w:val="24"/>
    </w:rPr>
  </w:style>
  <w:style w:type="character" w:customStyle="1" w:styleId="1Char">
    <w:name w:val="标题 1 Char"/>
    <w:basedOn w:val="a0"/>
    <w:link w:val="1"/>
    <w:uiPriority w:val="9"/>
    <w:rsid w:val="008256E4"/>
    <w:rPr>
      <w:b/>
      <w:bCs/>
      <w:kern w:val="44"/>
      <w:sz w:val="44"/>
      <w:szCs w:val="44"/>
    </w:rPr>
  </w:style>
  <w:style w:type="paragraph" w:styleId="a5">
    <w:name w:val="List Paragraph"/>
    <w:basedOn w:val="a"/>
    <w:uiPriority w:val="34"/>
    <w:qFormat/>
    <w:rsid w:val="008256E4"/>
    <w:pPr>
      <w:ind w:firstLine="420"/>
    </w:pPr>
  </w:style>
  <w:style w:type="character" w:customStyle="1" w:styleId="2Char">
    <w:name w:val="标题 2 Char"/>
    <w:basedOn w:val="a0"/>
    <w:link w:val="2"/>
    <w:uiPriority w:val="9"/>
    <w:rsid w:val="00651EFB"/>
    <w:rPr>
      <w:rFonts w:asciiTheme="majorHAnsi" w:eastAsiaTheme="majorEastAsia" w:hAnsiTheme="majorHAnsi" w:cstheme="majorBidi"/>
      <w:b/>
      <w:bCs/>
      <w:sz w:val="28"/>
      <w:szCs w:val="32"/>
    </w:rPr>
  </w:style>
  <w:style w:type="character" w:customStyle="1" w:styleId="apple-converted-space">
    <w:name w:val="apple-converted-space"/>
    <w:basedOn w:val="a0"/>
    <w:rsid w:val="0072436B"/>
  </w:style>
  <w:style w:type="paragraph" w:styleId="a6">
    <w:name w:val="Title"/>
    <w:basedOn w:val="a"/>
    <w:next w:val="a"/>
    <w:link w:val="Char1"/>
    <w:uiPriority w:val="10"/>
    <w:qFormat/>
    <w:rsid w:val="00C90ECF"/>
    <w:pPr>
      <w:spacing w:after="60" w:line="360" w:lineRule="auto"/>
      <w:jc w:val="center"/>
      <w:outlineLvl w:val="0"/>
    </w:pPr>
    <w:rPr>
      <w:rFonts w:ascii="Cambria" w:eastAsia="宋体" w:hAnsi="Cambria" w:cs="Times New Roman"/>
      <w:b/>
      <w:bCs/>
      <w:sz w:val="32"/>
      <w:szCs w:val="32"/>
    </w:rPr>
  </w:style>
  <w:style w:type="character" w:customStyle="1" w:styleId="Char1">
    <w:name w:val="标题 Char"/>
    <w:basedOn w:val="a0"/>
    <w:link w:val="a6"/>
    <w:uiPriority w:val="10"/>
    <w:rsid w:val="00C90ECF"/>
    <w:rPr>
      <w:rFonts w:ascii="Cambria" w:eastAsia="宋体" w:hAnsi="Cambria" w:cs="Times New Roman"/>
      <w:b/>
      <w:bCs/>
      <w:sz w:val="32"/>
      <w:szCs w:val="32"/>
    </w:rPr>
  </w:style>
  <w:style w:type="paragraph" w:styleId="a7">
    <w:name w:val="No Spacing"/>
    <w:uiPriority w:val="1"/>
    <w:qFormat/>
    <w:rsid w:val="00A84583"/>
    <w:pPr>
      <w:widowControl w:val="0"/>
      <w:jc w:val="both"/>
    </w:pPr>
    <w:rPr>
      <w:rFonts w:ascii="Calibri" w:eastAsia="宋体"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6739C-9E35-44F9-BF82-6414A4BA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2</Pages>
  <Words>205</Words>
  <Characters>1171</Characters>
  <Application>Microsoft Office Word</Application>
  <DocSecurity>0</DocSecurity>
  <Lines>9</Lines>
  <Paragraphs>2</Paragraphs>
  <ScaleCrop>false</ScaleCrop>
  <Company>china</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116</cp:revision>
  <dcterms:created xsi:type="dcterms:W3CDTF">2015-11-08T08:30:00Z</dcterms:created>
  <dcterms:modified xsi:type="dcterms:W3CDTF">2015-11-17T01:50:00Z</dcterms:modified>
</cp:coreProperties>
</file>